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Расписание Синтезов Изначально Вышестоящего Отца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28.08.2024                                                                      Утверждаю. КХ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Владычица Синтеза ИВО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Ирина Цой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10/11  метагалактический 2024-2025 годы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Кратко: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Вторые выходные месяца - ИВДИВО Петропавловск-Кустанай,   г.Рудный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Подробно: 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Вторые выходные месяца ИВДИВО-Петропавловск-Кустанай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Время: Суббота с 14.00 до 20.00 часов.  Воскресенье с 12.00 до 18.00 часов.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2024 год: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14-15 сентября                  8 Синтез ИВО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12-13 октября                    9 Синтез ИВО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9-10 ноября                        10 Синтез ИВО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14-15 декабря                    11 Синтез ИВО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2025 год :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11-12 января                       12 Синтез ИВО  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8-9 февраля                         13 Синтез ИВО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8-9 марта                              14 Синтез ИВО  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12-13 апреля                        15 Синтез ИВО         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10-11 мая                               16 Синтез ИВО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